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753583" w14:textId="77777777" w:rsidR="00BF3BA9" w:rsidRPr="00F1075E" w:rsidRDefault="00BF3BA9" w:rsidP="00F1075E">
      <w:pPr>
        <w:spacing w:line="276" w:lineRule="auto"/>
        <w:rPr>
          <w:rFonts w:ascii="Arial" w:hAnsi="Arial" w:cs="Arial"/>
          <w:sz w:val="24"/>
          <w:szCs w:val="24"/>
        </w:rPr>
      </w:pPr>
      <w:r w:rsidRPr="00F1075E">
        <w:rPr>
          <w:rFonts w:ascii="Arial" w:hAnsi="Arial" w:cs="Arial"/>
          <w:sz w:val="24"/>
          <w:szCs w:val="24"/>
        </w:rPr>
        <w:t>Statement delivered by the Special Adviser of the Secretary-General on Cyprus Mr. Espen Barth Eide on behalf of the Greek Cypriot leader Mr. Nicos Anastasiades and the Turkish Cypriot leader Mr. Mustafa Akıncı - Friday, 15 May 2015</w:t>
      </w:r>
    </w:p>
    <w:p w14:paraId="0292AAAD" w14:textId="77777777" w:rsidR="00BF3BA9" w:rsidRPr="00F1075E" w:rsidRDefault="00BF3BA9" w:rsidP="00F1075E">
      <w:pPr>
        <w:spacing w:line="276" w:lineRule="auto"/>
        <w:rPr>
          <w:rFonts w:ascii="Arial" w:hAnsi="Arial" w:cs="Arial"/>
          <w:sz w:val="24"/>
          <w:szCs w:val="24"/>
        </w:rPr>
      </w:pPr>
      <w:r w:rsidRPr="00F1075E">
        <w:rPr>
          <w:rFonts w:ascii="Arial" w:hAnsi="Arial" w:cs="Arial"/>
          <w:sz w:val="24"/>
          <w:szCs w:val="24"/>
        </w:rPr>
        <w:t>"Today, the Turkish Cypriot leader, Mr. Mustafa Akıncı, and the Greek Cypriot leader, Mr. Nicos Anastasiades, undertook to work tirelessly to reach as soon as possible a comprehensive settlement of the Cyprus question.</w:t>
      </w:r>
    </w:p>
    <w:p w14:paraId="4FAA5848" w14:textId="77777777" w:rsidR="00BF3BA9" w:rsidRPr="00F1075E" w:rsidRDefault="00BF3BA9" w:rsidP="00F1075E">
      <w:pPr>
        <w:spacing w:line="276" w:lineRule="auto"/>
        <w:rPr>
          <w:rFonts w:ascii="Arial" w:hAnsi="Arial" w:cs="Arial"/>
          <w:sz w:val="24"/>
          <w:szCs w:val="24"/>
        </w:rPr>
      </w:pPr>
      <w:r w:rsidRPr="00F1075E">
        <w:rPr>
          <w:rFonts w:ascii="Arial" w:hAnsi="Arial" w:cs="Arial"/>
          <w:sz w:val="24"/>
          <w:szCs w:val="24"/>
        </w:rPr>
        <w:t>The two leaders agreed that this will be a leader-led process.</w:t>
      </w:r>
    </w:p>
    <w:p w14:paraId="5509AD28" w14:textId="77777777" w:rsidR="00BF3BA9" w:rsidRPr="00F1075E" w:rsidRDefault="00BF3BA9" w:rsidP="00F1075E">
      <w:pPr>
        <w:spacing w:line="276" w:lineRule="auto"/>
        <w:rPr>
          <w:rFonts w:ascii="Arial" w:hAnsi="Arial" w:cs="Arial"/>
          <w:sz w:val="24"/>
          <w:szCs w:val="24"/>
        </w:rPr>
      </w:pPr>
      <w:r w:rsidRPr="00F1075E">
        <w:rPr>
          <w:rFonts w:ascii="Arial" w:hAnsi="Arial" w:cs="Arial"/>
          <w:sz w:val="24"/>
          <w:szCs w:val="24"/>
        </w:rPr>
        <w:t>The leaders began elaborating their shared vision for a united federal Cyprus. This took place in a very positive and constructive atmosphere.</w:t>
      </w:r>
    </w:p>
    <w:p w14:paraId="6F44B0B1" w14:textId="77777777" w:rsidR="00BF3BA9" w:rsidRPr="00F1075E" w:rsidRDefault="00BF3BA9" w:rsidP="00F1075E">
      <w:pPr>
        <w:spacing w:line="276" w:lineRule="auto"/>
        <w:rPr>
          <w:rFonts w:ascii="Arial" w:hAnsi="Arial" w:cs="Arial"/>
          <w:sz w:val="24"/>
          <w:szCs w:val="24"/>
        </w:rPr>
      </w:pPr>
      <w:r w:rsidRPr="00F1075E">
        <w:rPr>
          <w:rFonts w:ascii="Arial" w:hAnsi="Arial" w:cs="Arial"/>
          <w:sz w:val="24"/>
          <w:szCs w:val="24"/>
        </w:rPr>
        <w:t>Furthermore, the leaders agreed on how they intend to spearhead the process over the coming months. Mr. Anastasiades and Mr. Akıncı have agreed to meet at least twice a month. Their next meetin</w:t>
      </w:r>
      <w:bookmarkStart w:id="0" w:name="_GoBack"/>
      <w:bookmarkEnd w:id="0"/>
      <w:r w:rsidRPr="00F1075E">
        <w:rPr>
          <w:rFonts w:ascii="Arial" w:hAnsi="Arial" w:cs="Arial"/>
          <w:sz w:val="24"/>
          <w:szCs w:val="24"/>
        </w:rPr>
        <w:t>g will take place on Thursday, 28 May 2015. The negotiators will meet intensively between leaders’ meetings in support of this endeavour. They will have their first meeting later today.</w:t>
      </w:r>
    </w:p>
    <w:p w14:paraId="393B7C59" w14:textId="77777777" w:rsidR="00BF3BA9" w:rsidRPr="00F1075E" w:rsidRDefault="00BF3BA9" w:rsidP="00F1075E">
      <w:pPr>
        <w:spacing w:line="276" w:lineRule="auto"/>
        <w:rPr>
          <w:rFonts w:ascii="Arial" w:hAnsi="Arial" w:cs="Arial"/>
          <w:sz w:val="24"/>
          <w:szCs w:val="24"/>
        </w:rPr>
      </w:pPr>
      <w:r w:rsidRPr="00F1075E">
        <w:rPr>
          <w:rFonts w:ascii="Arial" w:hAnsi="Arial" w:cs="Arial"/>
          <w:sz w:val="24"/>
          <w:szCs w:val="24"/>
        </w:rPr>
        <w:t>As a sign of their mutual commitment, Mr. Akıncı and Mr. Anastasiades agreed to work together on a number of confidence-building measures that would mutually benefit the two communities. Mr. Anastasiades provided Mr. Akıncı with the coordinates of 28 minefields in the north of the island and Mr. Akıncı announced that from tomorrow there will no longer be a requirement to fill a form at the crossing points. They decided to set up a committee to promote cultural events that could bring the two communities closer together. Both leaders stressed the importance of the missing persons issue and agreed to work together on this humanitarian matter. They plan to meet socially in the coming period, demonstrating their unity in promoting a mutually acceptable resolution of the Cyprus issue. They will visit each other on 23 May 2015. Furthermore, they instructed the negotiators to work on further confidence-building measures for the two leaders to consider.</w:t>
      </w:r>
    </w:p>
    <w:p w14:paraId="3A1E3A86" w14:textId="77777777" w:rsidR="00AD2740" w:rsidRPr="00F1075E" w:rsidRDefault="00BF3BA9" w:rsidP="00F1075E">
      <w:pPr>
        <w:spacing w:line="276" w:lineRule="auto"/>
        <w:rPr>
          <w:rFonts w:ascii="Arial" w:hAnsi="Arial" w:cs="Arial"/>
          <w:sz w:val="24"/>
          <w:szCs w:val="24"/>
        </w:rPr>
      </w:pPr>
      <w:r w:rsidRPr="00F1075E">
        <w:rPr>
          <w:rFonts w:ascii="Arial" w:hAnsi="Arial" w:cs="Arial"/>
          <w:sz w:val="24"/>
          <w:szCs w:val="24"/>
        </w:rPr>
        <w:t>In the prevailing climate of optimism, and encouraged by the momentum that is building across the island, the two leaders underscored their shared will to reach a comprehensive settlement."</w:t>
      </w:r>
    </w:p>
    <w:sectPr w:rsidR="00AD2740" w:rsidRPr="00F107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B74"/>
    <w:rsid w:val="00AD2740"/>
    <w:rsid w:val="00BF3BA9"/>
    <w:rsid w:val="00CF6B74"/>
    <w:rsid w:val="00F1075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C52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Words>
  <Characters>1860</Characters>
  <Application>Microsoft Macintosh Word</Application>
  <DocSecurity>0</DocSecurity>
  <Lines>15</Lines>
  <Paragraphs>4</Paragraphs>
  <ScaleCrop>false</ScaleCrop>
  <Company/>
  <LinksUpToDate>false</LinksUpToDate>
  <CharactersWithSpaces>2182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 BALCIOĞLU</dc:creator>
  <cp:keywords/>
  <dc:description/>
  <cp:lastModifiedBy>Atıf Müezzinler</cp:lastModifiedBy>
  <cp:revision>4</cp:revision>
  <dcterms:created xsi:type="dcterms:W3CDTF">2016-07-26T06:49:00Z</dcterms:created>
  <dcterms:modified xsi:type="dcterms:W3CDTF">2016-10-18T10:38:00Z</dcterms:modified>
</cp:coreProperties>
</file>